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Об утверждении Правил организации наставничества и требований к педагогам, осуществляющим наставничество (изменения на 24 апреля 2020)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color w:val="909090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color w:val="909090"/>
          <w:sz w:val="28"/>
          <w:szCs w:val="28"/>
          <w:lang w:eastAsia="ru-RU"/>
        </w:rPr>
        <w:t>Приказ Министра образования и науки Республики Казахстан от 24 апреля 2020 года № 160. Зарегистрирован в Министерстве юстиции Республики Казахстан 25 апреля 2020 года № 20486.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В соответствии с </w:t>
      </w:r>
      <w:hyperlink r:id="rId4" w:anchor="z114" w:history="1">
        <w:r w:rsidRPr="00DC7A9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пунктом 2</w:t>
        </w:r>
      </w:hyperlink>
      <w:r w:rsidRPr="00DC7A91">
        <w:rPr>
          <w:rFonts w:ascii="Times New Roman" w:hAnsi="Times New Roman" w:cs="Times New Roman"/>
          <w:sz w:val="28"/>
          <w:szCs w:val="28"/>
          <w:lang w:eastAsia="ru-RU"/>
        </w:rPr>
        <w:t> статьи 13 Закона Республики Казахстан от 27 декабря 2019 года "О статусе педагога" ПРИКАЗЫВАЮ: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1. Утвердить прилагаемые </w:t>
      </w:r>
      <w:hyperlink r:id="rId5" w:anchor="z14" w:history="1">
        <w:r w:rsidRPr="00DC7A9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Правила</w:t>
        </w:r>
      </w:hyperlink>
      <w:r w:rsidRPr="00DC7A91">
        <w:rPr>
          <w:rFonts w:ascii="Times New Roman" w:hAnsi="Times New Roman" w:cs="Times New Roman"/>
          <w:sz w:val="28"/>
          <w:szCs w:val="28"/>
          <w:lang w:eastAsia="ru-RU"/>
        </w:rPr>
        <w:t> организации наставничества и требования к педагогам, осуществляющим наставничество.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 xml:space="preserve">      2) размещение настоящего приказа на </w:t>
      </w:r>
      <w:proofErr w:type="spellStart"/>
      <w:r w:rsidRPr="00DC7A91">
        <w:rPr>
          <w:rFonts w:ascii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 w:rsidRPr="00DC7A91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 xml:space="preserve">      3.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DC7A91">
        <w:rPr>
          <w:rFonts w:ascii="Times New Roman" w:hAnsi="Times New Roman" w:cs="Times New Roman"/>
          <w:sz w:val="28"/>
          <w:szCs w:val="28"/>
          <w:lang w:eastAsia="ru-RU"/>
        </w:rPr>
        <w:t>Каринову</w:t>
      </w:r>
      <w:proofErr w:type="spellEnd"/>
      <w:r w:rsidRPr="00DC7A91">
        <w:rPr>
          <w:rFonts w:ascii="Times New Roman" w:hAnsi="Times New Roman" w:cs="Times New Roman"/>
          <w:sz w:val="28"/>
          <w:szCs w:val="28"/>
          <w:lang w:eastAsia="ru-RU"/>
        </w:rPr>
        <w:t xml:space="preserve"> Ш.Т.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0"/>
        <w:gridCol w:w="3170"/>
      </w:tblGrid>
      <w:tr w:rsidR="00DC7A91" w:rsidRPr="00DC7A91" w:rsidTr="00DC7A91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C7A91" w:rsidRPr="00DC7A91" w:rsidRDefault="00DC7A91" w:rsidP="00DC7A91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7A9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     </w:t>
            </w:r>
            <w:bookmarkStart w:id="0" w:name="z12"/>
            <w:bookmarkEnd w:id="0"/>
            <w:r w:rsidRPr="00DC7A9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Министр образования и науки</w:t>
            </w:r>
            <w:r w:rsidRPr="00DC7A9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C7A91" w:rsidRPr="00DC7A91" w:rsidRDefault="00DC7A91" w:rsidP="00DC7A91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7A9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DC7A9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DC7A91" w:rsidRPr="00DC7A91" w:rsidRDefault="00DC7A91" w:rsidP="00DC7A91">
      <w:pPr>
        <w:pStyle w:val="a5"/>
        <w:ind w:left="0"/>
        <w:jc w:val="right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DC7A91" w:rsidRPr="00DC7A91" w:rsidTr="00DC7A9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C7A91" w:rsidRPr="00DC7A91" w:rsidRDefault="00DC7A91" w:rsidP="00DC7A91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7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C7A91" w:rsidRPr="00DC7A91" w:rsidRDefault="00DC7A91" w:rsidP="00DC7A91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" w:name="z13"/>
            <w:bookmarkEnd w:id="1"/>
            <w:r w:rsidRPr="00DC7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 приказом</w:t>
            </w:r>
            <w:r w:rsidRPr="00DC7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Министра образования и науки</w:t>
            </w:r>
            <w:r w:rsidRPr="00DC7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DC7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от 24 апреля 2020 года № 160</w:t>
            </w:r>
          </w:p>
        </w:tc>
      </w:tr>
    </w:tbl>
    <w:p w:rsidR="00DC7A91" w:rsidRPr="00DC7A91" w:rsidRDefault="00DC7A91" w:rsidP="00DC7A91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2" w:name="_GoBack"/>
      <w:r w:rsidRPr="00DC7A91">
        <w:rPr>
          <w:rFonts w:ascii="Times New Roman" w:hAnsi="Times New Roman" w:cs="Times New Roman"/>
          <w:b/>
          <w:sz w:val="28"/>
          <w:szCs w:val="28"/>
          <w:lang w:eastAsia="ru-RU"/>
        </w:rPr>
        <w:t>Правила</w:t>
      </w:r>
      <w:r w:rsidRPr="00DC7A9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организации наставничества и требований к педагогам, осуществляющим наставничество</w:t>
      </w:r>
    </w:p>
    <w:bookmarkEnd w:id="2"/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1. Настоящие Правила организации наставничества и требований к педагогам, осуществляющим наставничество, разработаны в соответствии с </w:t>
      </w:r>
      <w:hyperlink r:id="rId6" w:anchor="z114" w:history="1">
        <w:r w:rsidRPr="00DC7A9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пунктом 2</w:t>
        </w:r>
      </w:hyperlink>
      <w:r w:rsidRPr="00DC7A91">
        <w:rPr>
          <w:rFonts w:ascii="Times New Roman" w:hAnsi="Times New Roman" w:cs="Times New Roman"/>
          <w:sz w:val="28"/>
          <w:szCs w:val="28"/>
          <w:lang w:eastAsia="ru-RU"/>
        </w:rPr>
        <w:t xml:space="preserve"> статьи 13 Закона Республики Казахстан от 27 декабря 2019 года </w:t>
      </w:r>
      <w:r w:rsidRPr="00DC7A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"О статусе педагога" и определяют порядок организации наставничества и установления требований к педагогам, осуществляющим наставничество в организациях среднего образования.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2. В настоящих Правилах используются следующие понятия: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1) наставничество – деятельность педагога по оказанию практической помощи в профессиональной адаптации лицу, впервые приступившему к профессиональной деятельности педагога в организации среднего образования;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2)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деятельности.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Глава 2. Порядок организации наставничества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3. За педагогом, впервые приступившим к профессиональной деятельности в организации среднего образования (далее - педагог), на период одного учебного года закрепляется педагог, осуществляющий наставничество (далее - наставник).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4. Кандидатура наставника рассматривается на заседании педагогического совета и утверждается приказом руководителя организации среднего образования не позднее пяти рабочих дней со дня принятия на работу педагога.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За одним педагогом закрепляется один наставник.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5. Координацию за организацией наставничества ведет заместитель руководителя организации среднего образования по учебной работе (далее - заместитель руководителя), которому необходимо: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представить педагога, с объявлением приказа о назначении наставника;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оказывать практическую помощь в составлении плана адаптации и обеспечивать контроль за его выполнением;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изучать и обобщать опыт организации наставничества, вносить обоснованные предложения руководителю организации среднего образования для дальнейшего совершенствования наставничества.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6. Организация процесса наставничества включает три основных этапа.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Первый этап (вводный): наставник в течение 10 (десяти) календарных дней определяет уровень профессиональной подготовки педагога.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По итогам первого этапа наставник в течение 5 (пяти) рабочих дней проводит диагностику по определению уровня подготовки и индивидуальных потребностей педагога, а также с учетом результатов диагностики разрабатывает План наставничества на период одного учебного года (далее - План наставничества), который согласовывается с заместителем руководителя по учебной работе и утверждается руководителем организации среднего образования.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 Второй этап (основной): наставник реализует План наставничества и проводит работу по профессиональному развитию и психолого-педагогическому сопровождению в течение одного учебного года.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Третий этап (завершающий): наставник готовит отчет на заседание педагогического совета по итогам учебного года о результатах наставничества, в котором отражаются итоги реализации мероприятий Плана наставничества, и дает рекомендации для совершенствования практики в действии.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7. В период наставничества педагог: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1) постоянно работает над повышением своего профессионального уровня, организованности, дисциплины, овладения практическими навыками;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2) перенимает у наставника эффективные формы и методы работы;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3) следует рекомендациям наставника при выполнении должностных обязанностей;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4) наблюдает уроки наставника и других педагогов организации среднего образования и участвует в их обсуждении;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5) представляет свою работу на заседаниях методических объединений и педагогических советов для оценки промежуточных результатов сотрудничества;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6) вносит на рассмотрение заместителю руководителя предложения по совершенствованию работы с наставником;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7) активно участвует в общественной жизни коллектива;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8) выполняет мероприятия, предусмотренные Планом наставничества.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8. План наставничества включает: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1) посещение уроков педагога с предоставлением обратной связи (не менее 2 раз в месяц);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2) совместное оформление и заполнение документов, обязательных для ведения отдельными категориями педагогов, в том числе для классных руководителей;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3) консультации педагога по вопросам профессионального становления: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обучения работе с нормативными</w:t>
      </w:r>
      <w:r w:rsidRPr="00DC7A9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правовыми актами</w:t>
      </w:r>
      <w:r w:rsidRPr="00DC7A91">
        <w:rPr>
          <w:rFonts w:ascii="Times New Roman" w:hAnsi="Times New Roman" w:cs="Times New Roman"/>
          <w:sz w:val="28"/>
          <w:szCs w:val="28"/>
          <w:lang w:eastAsia="ru-RU"/>
        </w:rPr>
        <w:t>, используемыми при исполнении должностных обязанностей;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овладения профессией педагога, практическими приемами и способами качественного проведения уроков;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применения активных форм и методов преподавания в организации образовательного процесса;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 xml:space="preserve">      4) профессиональные беседы с педагогом и/или индивидуальный </w:t>
      </w:r>
      <w:proofErr w:type="spellStart"/>
      <w:r w:rsidRPr="00DC7A91">
        <w:rPr>
          <w:rFonts w:ascii="Times New Roman" w:hAnsi="Times New Roman" w:cs="Times New Roman"/>
          <w:sz w:val="28"/>
          <w:szCs w:val="28"/>
          <w:lang w:eastAsia="ru-RU"/>
        </w:rPr>
        <w:t>коучинг</w:t>
      </w:r>
      <w:proofErr w:type="spellEnd"/>
      <w:r w:rsidRPr="00DC7A9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5) участие в школьных группах по исследованию урока, методических семинаров, мастер-классов и тренингов;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6) мониторинг профессионального развития педагога, моральных и деловых качеств, его отношения к работе, коллективу и обучающимся;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 7) промежуточный отчет (в том числе электронный) и видеоролик на заседании методических объединений организации среднего образования (за 1-ое полугодие).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9. Замена наставника производится в случаях: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1) увольнения наставника или перехода на другую работу;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2) отсутствия на работе наставника более двух недель по уважительной причине;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3) обоснованного письменного заявления наставника об освобождении его от наставничества;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4) обоснованного письменного заявления педагога о замене наставника.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10. Период между освобождением наставника от наставничества и закреплением за педагогом нового наставника составляет не более пяти рабочих дней.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11. Эффективное наставничество осуществляется на условиях взаимной заинтересованности сторон, административного контроля за процессом наставничества и подведения промежуточных результатов сотрудничества.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12. За осуществление наставничества наставнику выплачивается доплата в порядке, установленном законодательством Республики Казахстан.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13. Резерв наставников формируется педагогическим советом по представлению методических объединений из числа всех работающих педагогов, за исключением руководителя и заместителей руководителя организации среднего образования, соответствующих требованиям, установленным в </w:t>
      </w:r>
      <w:hyperlink r:id="rId7" w:anchor="z63" w:history="1">
        <w:r w:rsidRPr="00DC7A9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пунктах 14</w:t>
        </w:r>
      </w:hyperlink>
      <w:r w:rsidRPr="00DC7A91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8" w:anchor="z67" w:history="1">
        <w:r w:rsidRPr="00DC7A9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15</w:t>
        </w:r>
      </w:hyperlink>
      <w:r w:rsidRPr="00DC7A91">
        <w:rPr>
          <w:rFonts w:ascii="Times New Roman" w:hAnsi="Times New Roman" w:cs="Times New Roman"/>
          <w:sz w:val="28"/>
          <w:szCs w:val="28"/>
          <w:lang w:eastAsia="ru-RU"/>
        </w:rPr>
        <w:t> настоящих Правил.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Глава 3. Требования к педагогам, осуществляющим наставничество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14. Наставнику, за исключением наставника в малокомплектной школе, необходимо соответствовать следующим требованиям: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1) квалификационная категория "педагог-исследователь" либо "педагог-мастер";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2) соблюдающий основные принципы и нормы педагогической этики;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 xml:space="preserve">      3) качество </w:t>
      </w:r>
      <w:proofErr w:type="gramStart"/>
      <w:r w:rsidRPr="00DC7A91">
        <w:rPr>
          <w:rFonts w:ascii="Times New Roman" w:hAnsi="Times New Roman" w:cs="Times New Roman"/>
          <w:sz w:val="28"/>
          <w:szCs w:val="28"/>
          <w:lang w:eastAsia="ru-RU"/>
        </w:rPr>
        <w:t>знаний</w:t>
      </w:r>
      <w:proofErr w:type="gramEnd"/>
      <w:r w:rsidRPr="00DC7A91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по преподаваемому предмету не менее 60% - 70 % в течение последних трех лет.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15. Наставнику в малокомплектной школе необходимо соответствовать следующим требованиям: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1) квалификационная категория "педагог-исследователь" либо "педагог-мастер";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2) соблюдающий основные принципы и нормы педагогической этики;</w:t>
      </w:r>
    </w:p>
    <w:p w:rsidR="00DC7A91" w:rsidRPr="00DC7A91" w:rsidRDefault="00DC7A91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7A91">
        <w:rPr>
          <w:rFonts w:ascii="Times New Roman" w:hAnsi="Times New Roman" w:cs="Times New Roman"/>
          <w:sz w:val="28"/>
          <w:szCs w:val="28"/>
          <w:lang w:eastAsia="ru-RU"/>
        </w:rPr>
        <w:t>      3) качество знаний по преподаваемому предмету не менее 50% - 60% в течение последних трех лет.</w:t>
      </w:r>
    </w:p>
    <w:p w:rsidR="005348EB" w:rsidRPr="00DC7A91" w:rsidRDefault="005348EB" w:rsidP="00DC7A9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348EB" w:rsidRPr="00DC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91"/>
    <w:rsid w:val="005348EB"/>
    <w:rsid w:val="00DC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F7CEE-B749-41F7-B83E-81719941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7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7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uthor">
    <w:name w:val="author"/>
    <w:basedOn w:val="a"/>
    <w:rsid w:val="00DC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7A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7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9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zakon/docs?ngr=V20000204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ngrinews.kz/zakon/docs?ngr=V20000204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ngrinews.kz/zakon/docs?ngr=Z1900000293" TargetMode="External"/><Relationship Id="rId5" Type="http://schemas.openxmlformats.org/officeDocument/2006/relationships/hyperlink" Target="https://tengrinews.kz/zakon/docs?ngr=V200002048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ngrinews.kz/zakon/docs?ngr=Z190000029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Шнайдер</dc:creator>
  <cp:keywords/>
  <dc:description/>
  <cp:lastModifiedBy>Анастасия Шнайдер</cp:lastModifiedBy>
  <cp:revision>1</cp:revision>
  <dcterms:created xsi:type="dcterms:W3CDTF">2020-09-22T11:46:00Z</dcterms:created>
  <dcterms:modified xsi:type="dcterms:W3CDTF">2020-09-22T11:47:00Z</dcterms:modified>
</cp:coreProperties>
</file>